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C89CF" w14:textId="36B2F2FC" w:rsidR="0044275B" w:rsidRDefault="0044275B" w:rsidP="0044275B">
      <w:pPr>
        <w:jc w:val="center"/>
        <w:rPr>
          <w:rFonts w:ascii="Arial" w:hAnsi="Arial" w:cs="Arial"/>
          <w:sz w:val="28"/>
          <w:szCs w:val="28"/>
        </w:rPr>
      </w:pPr>
      <w:r w:rsidRPr="0044275B">
        <w:rPr>
          <w:rFonts w:ascii="Arial" w:hAnsi="Arial" w:cs="Arial"/>
          <w:b/>
          <w:bCs/>
          <w:sz w:val="36"/>
          <w:szCs w:val="36"/>
          <w:u w:val="single"/>
        </w:rPr>
        <w:t>Procedura postępowania z dzieckiem sprawiającym trudności wychowawcze</w:t>
      </w:r>
      <w:r w:rsidRPr="0044275B">
        <w:rPr>
          <w:rFonts w:ascii="Arial" w:hAnsi="Arial" w:cs="Arial"/>
          <w:sz w:val="28"/>
          <w:szCs w:val="28"/>
        </w:rPr>
        <w:t xml:space="preserve"> </w:t>
      </w:r>
    </w:p>
    <w:p w14:paraId="0A206D64" w14:textId="77777777" w:rsidR="0044275B" w:rsidRDefault="0044275B" w:rsidP="0044275B">
      <w:pPr>
        <w:jc w:val="center"/>
        <w:rPr>
          <w:rFonts w:ascii="Arial" w:hAnsi="Arial" w:cs="Arial"/>
          <w:sz w:val="28"/>
          <w:szCs w:val="28"/>
        </w:rPr>
      </w:pPr>
    </w:p>
    <w:p w14:paraId="01F79FD2" w14:textId="77777777" w:rsidR="0044275B" w:rsidRDefault="0044275B" w:rsidP="0044275B">
      <w:pPr>
        <w:jc w:val="center"/>
        <w:rPr>
          <w:rFonts w:ascii="Arial" w:hAnsi="Arial" w:cs="Arial"/>
          <w:sz w:val="28"/>
          <w:szCs w:val="28"/>
        </w:rPr>
      </w:pPr>
      <w:r w:rsidRPr="0044275B">
        <w:rPr>
          <w:rFonts w:ascii="Arial" w:hAnsi="Arial" w:cs="Arial"/>
          <w:sz w:val="28"/>
          <w:szCs w:val="28"/>
        </w:rPr>
        <w:t xml:space="preserve">1. Nauczyciel wychowawca ma obowiązek przeprowadzenia obserwacji funkcjonowania dziecka w przedszkolu oraz diagnozy sytuacji rodzinnej. 2. Nauczyciel podejmuje działania wychowawcze zmierzające do eliminacji trudności i rozwiązania problemów dziecka. </w:t>
      </w:r>
    </w:p>
    <w:p w14:paraId="0575063C" w14:textId="77777777" w:rsidR="0044275B" w:rsidRDefault="0044275B" w:rsidP="0044275B">
      <w:pPr>
        <w:jc w:val="center"/>
        <w:rPr>
          <w:rFonts w:ascii="Arial" w:hAnsi="Arial" w:cs="Arial"/>
          <w:sz w:val="28"/>
          <w:szCs w:val="28"/>
        </w:rPr>
      </w:pPr>
      <w:r w:rsidRPr="0044275B">
        <w:rPr>
          <w:rFonts w:ascii="Arial" w:hAnsi="Arial" w:cs="Arial"/>
          <w:sz w:val="28"/>
          <w:szCs w:val="28"/>
        </w:rPr>
        <w:t xml:space="preserve">3. Nauczyciel informuje rodziców o istniejących trudnościach i zapoznaje ich ze swoim planem działań, jednocześnie zobowiązuje rodzica do rzetelnej współpracy. </w:t>
      </w:r>
    </w:p>
    <w:p w14:paraId="52D90EBD" w14:textId="77777777" w:rsidR="0044275B" w:rsidRDefault="0044275B" w:rsidP="0044275B">
      <w:pPr>
        <w:jc w:val="center"/>
        <w:rPr>
          <w:rFonts w:ascii="Arial" w:hAnsi="Arial" w:cs="Arial"/>
          <w:sz w:val="28"/>
          <w:szCs w:val="28"/>
        </w:rPr>
      </w:pPr>
      <w:r w:rsidRPr="0044275B">
        <w:rPr>
          <w:rFonts w:ascii="Arial" w:hAnsi="Arial" w:cs="Arial"/>
          <w:sz w:val="28"/>
          <w:szCs w:val="28"/>
        </w:rPr>
        <w:t xml:space="preserve">4. Nauczyciel opracowuje plan wsparcia w celu przezwyciężenia trudności dziecka wraz z pisemnym zobowiązaniem dla rodzica. </w:t>
      </w:r>
    </w:p>
    <w:p w14:paraId="547E6D3D" w14:textId="77777777" w:rsidR="0044275B" w:rsidRDefault="0044275B" w:rsidP="0044275B">
      <w:pPr>
        <w:jc w:val="center"/>
        <w:rPr>
          <w:rFonts w:ascii="Arial" w:hAnsi="Arial" w:cs="Arial"/>
          <w:sz w:val="28"/>
          <w:szCs w:val="28"/>
        </w:rPr>
      </w:pPr>
      <w:r w:rsidRPr="0044275B">
        <w:rPr>
          <w:rFonts w:ascii="Arial" w:hAnsi="Arial" w:cs="Arial"/>
          <w:sz w:val="28"/>
          <w:szCs w:val="28"/>
        </w:rPr>
        <w:t>5. Wychowawca występuje do rodzica o zgodę na przeprowadzenie badań w Poradni Psychologiczno-Pedagogicznej, rzetelnie informując rodzica o znaczeniu opinii w dalszej edukacji ucznia.</w:t>
      </w:r>
    </w:p>
    <w:p w14:paraId="08FC3E69" w14:textId="4132033C" w:rsidR="00EB4938" w:rsidRPr="0044275B" w:rsidRDefault="0044275B" w:rsidP="0044275B">
      <w:pPr>
        <w:jc w:val="center"/>
        <w:rPr>
          <w:rFonts w:ascii="Arial" w:hAnsi="Arial" w:cs="Arial"/>
          <w:sz w:val="28"/>
          <w:szCs w:val="28"/>
        </w:rPr>
      </w:pPr>
      <w:r w:rsidRPr="0044275B">
        <w:rPr>
          <w:rFonts w:ascii="Arial" w:hAnsi="Arial" w:cs="Arial"/>
          <w:sz w:val="28"/>
          <w:szCs w:val="28"/>
        </w:rPr>
        <w:t xml:space="preserve"> 6. W przypadku </w:t>
      </w:r>
      <w:r>
        <w:rPr>
          <w:rFonts w:ascii="Arial" w:hAnsi="Arial" w:cs="Arial"/>
          <w:sz w:val="28"/>
          <w:szCs w:val="28"/>
        </w:rPr>
        <w:t xml:space="preserve">braku kontaktu ze strony Rodzica z Poradnią </w:t>
      </w:r>
      <w:proofErr w:type="spellStart"/>
      <w:r>
        <w:rPr>
          <w:rFonts w:ascii="Arial" w:hAnsi="Arial" w:cs="Arial"/>
          <w:sz w:val="28"/>
          <w:szCs w:val="28"/>
        </w:rPr>
        <w:t>Psychologiczno</w:t>
      </w:r>
      <w:proofErr w:type="spellEnd"/>
      <w:r>
        <w:rPr>
          <w:rFonts w:ascii="Arial" w:hAnsi="Arial" w:cs="Arial"/>
          <w:sz w:val="28"/>
          <w:szCs w:val="28"/>
        </w:rPr>
        <w:t xml:space="preserve"> -  Pedagogiczną </w:t>
      </w:r>
      <w:r w:rsidRPr="0044275B">
        <w:rPr>
          <w:rFonts w:ascii="Arial" w:hAnsi="Arial" w:cs="Arial"/>
          <w:sz w:val="28"/>
          <w:szCs w:val="28"/>
        </w:rPr>
        <w:t>, dotyczącego dziecka zagrażającego bezpieczeństwu innych, nauczyciel postępuje zgodnie z procedurą dotyczącą postępowania z dzieckiem agresywnym.</w:t>
      </w:r>
    </w:p>
    <w:sectPr w:rsidR="00EB4938" w:rsidRPr="0044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5B"/>
    <w:rsid w:val="003F7877"/>
    <w:rsid w:val="0044275B"/>
    <w:rsid w:val="00C62057"/>
    <w:rsid w:val="00EB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D113A"/>
  <w15:chartTrackingRefBased/>
  <w15:docId w15:val="{17E5E567-7856-435F-ACC3-72A2F771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883</Characters>
  <Application>Microsoft Office Word</Application>
  <DocSecurity>0</DocSecurity>
  <Lines>7</Lines>
  <Paragraphs>2</Paragraphs>
  <ScaleCrop>false</ScaleCrop>
  <Company>Gmina Wroclaw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Kolasa-Łukowicz Agnieszka</dc:creator>
  <cp:keywords/>
  <dc:description/>
  <cp:lastModifiedBy>Kolasa-Łukowicz Agnieszka</cp:lastModifiedBy>
  <cp:revision>1</cp:revision>
  <dcterms:created xsi:type="dcterms:W3CDTF">2024-02-01T13:29:00Z</dcterms:created>
  <dcterms:modified xsi:type="dcterms:W3CDTF">2024-02-01T13:31:00Z</dcterms:modified>
</cp:coreProperties>
</file>